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«Детская практическая психология»,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сопровождения в инклюзивном образовании</w:t>
            </w:r>
          </w:p>
          <w:p>
            <w:pPr>
              <w:jc w:val="center"/>
              <w:spacing w:after="0" w:line="240" w:lineRule="auto"/>
              <w:rPr>
                <w:sz w:val="32"/>
                <w:szCs w:val="32"/>
              </w:rPr>
            </w:pPr>
            <w:r>
              <w:rPr>
                <w:rFonts w:ascii="Times New Roman" w:hAnsi="Times New Roman" w:cs="Times New Roman"/>
                <w:color w:val="#000000"/>
                <w:sz w:val="32"/>
                <w:szCs w:val="32"/>
              </w:rPr>
              <w:t> К.М.06.02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«Детская практическая психология»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94.7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Ольга Анатольевна/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«Детская практическая психология»;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сопровождения в инклюзивном образовании»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К.М.06.02 «Технологии сопровождения в инклюзивном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сопровождения в инклюзивном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определять стратегию, цели и задачи развития дошкольной образовательной организации, обеспечивать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методологию психоло- педагогической науки, теорию и методы организации психологического исследования и оценки качества и результатов исследовательских программ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применять основные методы проектирования исследовательских программ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использовать качественные и количественные методы психологического обследования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владеть навыками разработки планов и исследовательских программ для решения задач обеспечения качества психолого-педагогического сопровождения</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руководство всеми видами деятельности дошкольной образовательной организации (в т.ч. административно-управленческая, финансово-хозяйственная, работа с кадрами и др.)</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психологические методы оценки параметров образовательной среды, в том числе комфортности и психологической безопасности образовательной среды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подбирать и применять методы психологической оценки параметров образовательной среды, в том числе ее безопасности и комфортности, и образовательных технологий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методами психологического мониторинга и анализа эффективности использования методов и средств образовательной деятельности, психологической оценки программ развития образовательной организации с целью определения степени безопасности и комфортности образовательной среды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образовательный процесс в ДОО и деятельность субъектов образования, образовательных сообществ</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технологии и методы консультативной работы с участниками образовательного процесса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организовывать и осуществлять психологическое консультирование обучающихся, родителей (законных представителей) и педагогов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приемами и способами психологического консультирования участников образовательного процесса</w:t>
            </w:r>
          </w:p>
        </w:tc>
      </w:tr>
      <w:tr>
        <w:trPr>
          <w:trHeight w:hRule="exact" w:val="277.8299"/>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психологическое просвещение субъектов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формы и направления, приемы и методы психологического просвещения с учетом образовательных потребностей семьи и обучающихся и индивидуальных возможностей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уметь разрабатывать и реализовывать образовательные программы по повышению психологической компетентности субъектов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владеть навыками организации и реализации психологического просвещения субъектов образовательного процесса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профилактику с субъектами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современные теории, приемы и формы организации и реализации психологической профилактики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уметь создавать и поддерживать в образовательной организации и организации, осуществляющей образовательнуюдеятельность, психологические условия обучения и воспитания, необходимые для нормального</w:t>
            </w:r>
          </w:p>
          <w:p>
            <w:pPr>
              <w:jc w:val="left"/>
              <w:spacing w:after="0" w:line="240" w:lineRule="auto"/>
              <w:rPr>
                <w:sz w:val="24"/>
                <w:szCs w:val="24"/>
              </w:rPr>
            </w:pPr>
            <w:r>
              <w:rPr>
                <w:rFonts w:ascii="Times New Roman" w:hAnsi="Times New Roman" w:cs="Times New Roman"/>
                <w:color w:val="#000000"/>
                <w:sz w:val="24"/>
                <w:szCs w:val="24"/>
              </w:rPr>
              <w:t> психического развития детей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владеть навыками организации и реализации профилактики психологических проблем развития субъектов образовательного процесса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проблемную ситуацию как систему, выявляя ее составляющие и связи между ними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осуществлять поиск алгоритмов решения поставленной проблемной ситуации на основе доступных источников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определять в рамках выбранного алгоритма вопросы (задачи), подлежащие дальнейшей детальной разработке. Предлагать способы их решения</w:t>
            </w:r>
          </w:p>
        </w:tc>
      </w:tr>
      <w:tr>
        <w:trPr>
          <w:trHeight w:hRule="exact" w:val="963.878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методами разработки стратегии достижения поставленной цели как последовательностью шагов, предвидя результат каждого из них и оценивая их влияние на внешнее окружение планируемой деятельности и на взаимоотношения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этой деятельности</w:t>
            </w:r>
          </w:p>
        </w:tc>
      </w:tr>
      <w:tr>
        <w:trPr>
          <w:trHeight w:hRule="exact" w:val="277.83"/>
        </w:trPr>
        <w:tc>
          <w:tcPr>
            <w:tcW w:w="9640" w:type="dxa"/>
          </w:tcP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работы над проектом с учетом последовательности их реализации, определяет этапы жизненного цикла проекта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проблему, на решение которой направлен проект, грамотно формулирует цель проекта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организовывать и координировать работу участников проекта,способствовать конструктивному преодолению возникающих разногласий, обеспечивать работу команды необходимыми ресурсами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способами публичного представления результатов проекта (или отдельных его этапов) в форме отчетов, статей, выступлений на научно-практических семинарах и конференциях</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возможными путями (алгоритмами) внедрения в практику результатов проекта (или осуществляет его внедрение)</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разнообразие культур и особенности учета этого, в процессе межкультурного взаимодействия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адекватно объяснять особенности поведения и мотивации людей различного социального и культурного происхождения в процессе взаимодействия с ними, опираясь на знания причин появления социальных обычаев и различий в поведении людей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владеть навыками создания недискриминационной среды взаимодействия при выполнении профессиональных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методологию планирования профессиональной траектории с учетом особенностей как профессиональной, так и других видов деятельности и требований рынка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находить и творчески использовать имеющийся опыт в соответствии с задачами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самостоятельно выявлять мотивы и стимулы для саморазвития, определяя реалистические цели профессионального роста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навыками планирования профессиональной траектории с учетом особенностей как профессиональной, так и других видов деятельности и требований рынка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навыками действий в условиях неопределенности, корректируя планы и шаги по их реализации с учетом имеющихся ресурсов</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К.М.06.02 «Технологии сопровождения в инклюзивном образовании» относится к обязательной части, является дисциплиной Блока Б1. «Дисциплины (модули)». Модуль "Практикум психолого-педагогической работы в образовании"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07.6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развития ребенка</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психолого- педагогического сопровождения детей дошкольного и младшего школьного возраста</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психолого- педагогического сопровождения подростков</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ПК-6, УК-1, УК-2, УК-5, УК-6, ПК-1, ПК-2, ПК-7</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и аспекты психолого- педагогического сопровождения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индивидуального образовательного маршрута (индивидуальной образовательной траектории).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Практикоориентированные технологии сопровождения учащихся с ограниченными возможностями здоровья в условиях современного образовательного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и аспекты психолого- педагогического сопровождения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индивидуального образовательного маршрута (индивидуальной образовательной траектории).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к школе ребенка с особыми образовательными потребностями как результат специальной помощи ребенку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Практикоориентированные технологии сопровождения учащихся с ограниченными возможностями здоровья в условиях современного образовательного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082.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и аспекты психолого-педагогического сопровождения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виды, формы организации специальной помощи. Правовые и психолого- педагогические основания для оказания специальной помощи ребенку.	Сущность коррекционного процесса. Психологическая коррекция и ее виды. Психокоррекционная ситуация. Цели и задачи психолого-педагогической коррекции. Принципы психокоррекционной работы. Требования, предъявляемые к психологу, осуществляющему психокоррекционные мероприятия. Основные компоненты профессиональной готовности к коррекционному воздействию</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индивидуального образовательного маршрута (индивидуальной образовательной траектории).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Индивидуальная психокоррекция. Показания к индивидуальной психокоррекции. Основные методы индивидуального психокоррекционного воздействия. Психологические особенности индивидуальной психокоррекции. Основные стадии индивидуальной психологической коррекции. Организационно-управленческие вопросы реализации инклюзивной практики в образовании. Научно-методическое обеспечение инклюзивного образования. Коррекционно-развивающая среда. Принципы обучения и воспитания в инклюзивной образовательной среде. Коррекционно-развивающие технологии в методике обучения лиц с ограниченными возможностями здоровья в интегрированной образовательной среде.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Практикоориентированные технологии сопровождения учащихся с ограниченными возможностями здоровья в условиях современного образовательного пространства</w:t>
            </w:r>
          </w:p>
        </w:tc>
      </w:tr>
      <w:tr>
        <w:trPr>
          <w:trHeight w:hRule="exact" w:val="2822.8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Организационные инклюзивные технологии. 1. Технологии проектирования и программирования: технологии проектирования индивидуальной образовательной деятельности ребенка с ОВЗ; проектирование учебного занятия; проектирование формы воспитательной работы с учащимися с ОВЗ; технология проектирования комплексной формы воспитания школьников, технология проектирования адаптированной основной образовательной программы (АООП); проектирование рабочей программы по учебному предмету проектирование программы воспитания и социализации школьников с ОВЗ; программирование внеурочной деятельности детей в условиях инклюзивного образования. 2. Технологии командного взаимодействия учителя и специалистов. 3. Технологии организации структурированной, адаптированной и доступной среды.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Педагогические инклюзивные технологии. 1. Технологии, направленные на освоение академических компетенций при совместном образовании детей с различными образовательными потребностями — дифференцированного обучения и индивидуализации образовательного процесса; 2. Технологии коррекции учебных и поведенческих трудностей, возникающих у детей в образовательном процессе; 3. Технологии, направленные на формирование социальных (жизненных) компетенций, в том числе принятия, толерантности; 4. Технологии оценивания достижений в инклюзивном подходе.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и аспекты психолого-педагогического сопровождения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практическим занятиям:</w:t>
            </w:r>
          </w:p>
          <w:p>
            <w:pPr>
              <w:jc w:val="both"/>
              <w:spacing w:after="0" w:line="240" w:lineRule="auto"/>
              <w:rPr>
                <w:sz w:val="24"/>
                <w:szCs w:val="24"/>
              </w:rPr>
            </w:pPr>
            <w:r>
              <w:rPr>
                <w:rFonts w:ascii="Times New Roman" w:hAnsi="Times New Roman" w:cs="Times New Roman"/>
                <w:color w:val="#000000"/>
                <w:sz w:val="24"/>
                <w:szCs w:val="24"/>
              </w:rPr>
              <w:t> 1. Принципы, виды, формы организации специальной помощи.</w:t>
            </w:r>
          </w:p>
          <w:p>
            <w:pPr>
              <w:jc w:val="both"/>
              <w:spacing w:after="0" w:line="240" w:lineRule="auto"/>
              <w:rPr>
                <w:sz w:val="24"/>
                <w:szCs w:val="24"/>
              </w:rPr>
            </w:pPr>
            <w:r>
              <w:rPr>
                <w:rFonts w:ascii="Times New Roman" w:hAnsi="Times New Roman" w:cs="Times New Roman"/>
                <w:color w:val="#000000"/>
                <w:sz w:val="24"/>
                <w:szCs w:val="24"/>
              </w:rPr>
              <w:t> 2. Правовые и психолого-педагогические основания для оказания специальной помощи ребенку.</w:t>
            </w:r>
          </w:p>
          <w:p>
            <w:pPr>
              <w:jc w:val="both"/>
              <w:spacing w:after="0" w:line="240" w:lineRule="auto"/>
              <w:rPr>
                <w:sz w:val="24"/>
                <w:szCs w:val="24"/>
              </w:rPr>
            </w:pPr>
            <w:r>
              <w:rPr>
                <w:rFonts w:ascii="Times New Roman" w:hAnsi="Times New Roman" w:cs="Times New Roman"/>
                <w:color w:val="#000000"/>
                <w:sz w:val="24"/>
                <w:szCs w:val="24"/>
              </w:rPr>
              <w:t> 3. Сущность коррекционного процесса. Психологическая коррекция и ее виды.</w:t>
            </w:r>
          </w:p>
          <w:p>
            <w:pPr>
              <w:jc w:val="both"/>
              <w:spacing w:after="0" w:line="240" w:lineRule="auto"/>
              <w:rPr>
                <w:sz w:val="24"/>
                <w:szCs w:val="24"/>
              </w:rPr>
            </w:pPr>
            <w:r>
              <w:rPr>
                <w:rFonts w:ascii="Times New Roman" w:hAnsi="Times New Roman" w:cs="Times New Roman"/>
                <w:color w:val="#000000"/>
                <w:sz w:val="24"/>
                <w:szCs w:val="24"/>
              </w:rPr>
              <w:t> 4. Цели и задачи психолого-педагогической коррекции.</w:t>
            </w:r>
          </w:p>
          <w:p>
            <w:pPr>
              <w:jc w:val="both"/>
              <w:spacing w:after="0" w:line="240" w:lineRule="auto"/>
              <w:rPr>
                <w:sz w:val="24"/>
                <w:szCs w:val="24"/>
              </w:rPr>
            </w:pPr>
            <w:r>
              <w:rPr>
                <w:rFonts w:ascii="Times New Roman" w:hAnsi="Times New Roman" w:cs="Times New Roman"/>
                <w:color w:val="#000000"/>
                <w:sz w:val="24"/>
                <w:szCs w:val="24"/>
              </w:rPr>
              <w:t> 5. Принципы психокоррекционной работы. Требования, предъявляемые к психологу, осуществляющему психокоррекционные мероприятия.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индивидуального образовательного маршрута (индивидуальной образовательной траектории).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практическим занятиям:</w:t>
            </w:r>
          </w:p>
          <w:p>
            <w:pPr>
              <w:jc w:val="both"/>
              <w:spacing w:after="0" w:line="240" w:lineRule="auto"/>
              <w:rPr>
                <w:sz w:val="24"/>
                <w:szCs w:val="24"/>
              </w:rPr>
            </w:pPr>
            <w:r>
              <w:rPr>
                <w:rFonts w:ascii="Times New Roman" w:hAnsi="Times New Roman" w:cs="Times New Roman"/>
                <w:color w:val="#000000"/>
                <w:sz w:val="24"/>
                <w:szCs w:val="24"/>
              </w:rPr>
              <w:t> 1. Индивидуальная психокоррекция. Показания к индивидуальной психокоррекции.</w:t>
            </w:r>
          </w:p>
          <w:p>
            <w:pPr>
              <w:jc w:val="both"/>
              <w:spacing w:after="0" w:line="240" w:lineRule="auto"/>
              <w:rPr>
                <w:sz w:val="24"/>
                <w:szCs w:val="24"/>
              </w:rPr>
            </w:pPr>
            <w:r>
              <w:rPr>
                <w:rFonts w:ascii="Times New Roman" w:hAnsi="Times New Roman" w:cs="Times New Roman"/>
                <w:color w:val="#000000"/>
                <w:sz w:val="24"/>
                <w:szCs w:val="24"/>
              </w:rPr>
              <w:t> 2.  Основные методы индивидуального психокоррекционного воздействия. Психологические особенности индивидуальной психокоррекции.</w:t>
            </w:r>
          </w:p>
          <w:p>
            <w:pPr>
              <w:jc w:val="both"/>
              <w:spacing w:after="0" w:line="240" w:lineRule="auto"/>
              <w:rPr>
                <w:sz w:val="24"/>
                <w:szCs w:val="24"/>
              </w:rPr>
            </w:pPr>
            <w:r>
              <w:rPr>
                <w:rFonts w:ascii="Times New Roman" w:hAnsi="Times New Roman" w:cs="Times New Roman"/>
                <w:color w:val="#000000"/>
                <w:sz w:val="24"/>
                <w:szCs w:val="24"/>
              </w:rPr>
              <w:t> 3. Организационно-управленческие вопросы реализации инклюзивной практики в образовании. Коррекционно-развивающая среда.</w:t>
            </w:r>
          </w:p>
          <w:p>
            <w:pPr>
              <w:jc w:val="both"/>
              <w:spacing w:after="0" w:line="240" w:lineRule="auto"/>
              <w:rPr>
                <w:sz w:val="24"/>
                <w:szCs w:val="24"/>
              </w:rPr>
            </w:pPr>
            <w:r>
              <w:rPr>
                <w:rFonts w:ascii="Times New Roman" w:hAnsi="Times New Roman" w:cs="Times New Roman"/>
                <w:color w:val="#000000"/>
                <w:sz w:val="24"/>
                <w:szCs w:val="24"/>
              </w:rPr>
              <w:t> 4. Принципы обучения и воспитания в инклюзивной образовательной среде. 5. Коррекционно-развивающие технологии в методике обучения лиц с ограниченными возможностями здоровья в интегрированной образовательной среде.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Подготовка к школе ребенка с особыми образовательными потребностями как результат специальной помощи ребенку</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Психологическая помощь детям дошкольного возраста с ОВЗ в подготовке к обучению в школе. 2. Характеристика необходимых для обучения в школе умений в связи с имеющимся отклонением. 3. Развитие умения действовать по плану, преодоление импульсивности, непроизвольности, 4. Развитие умения оценивать правильность выполненного действия; учение вносить коррективы в результат.                                                                                                           5. Развитие коммуникативных универсальных учебных действий, умение устанавливать дружеские отношения со сверстниками.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Практикоориентированные технологии сопровождения учащихся с ограниченными возможностями здоровья в условиях современного образовательного пространства</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Технологии проектирования и программирования: технологии проектирования индивидуальной образовательной деятельности ребенка с ОВЗ</w:t>
            </w:r>
          </w:p>
          <w:p>
            <w:pPr>
              <w:jc w:val="both"/>
              <w:spacing w:after="0" w:line="240" w:lineRule="auto"/>
              <w:rPr>
                <w:sz w:val="24"/>
                <w:szCs w:val="24"/>
              </w:rPr>
            </w:pPr>
            <w:r>
              <w:rPr>
                <w:rFonts w:ascii="Times New Roman" w:hAnsi="Times New Roman" w:cs="Times New Roman"/>
                <w:color w:val="#000000"/>
                <w:sz w:val="24"/>
                <w:szCs w:val="24"/>
              </w:rPr>
              <w:t> 2.	 Проектирование рабочей программы по учебному предмету проектирование программы воспитания и социализации школьников с ОВЗ; программирование внеурочной деятельности детей в условиях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3.	Технологии безбарьернаой среды.</w:t>
            </w:r>
          </w:p>
          <w:p>
            <w:pPr>
              <w:jc w:val="both"/>
              <w:spacing w:after="0" w:line="240" w:lineRule="auto"/>
              <w:rPr>
                <w:sz w:val="24"/>
                <w:szCs w:val="24"/>
              </w:rPr>
            </w:pPr>
            <w:r>
              <w:rPr>
                <w:rFonts w:ascii="Times New Roman" w:hAnsi="Times New Roman" w:cs="Times New Roman"/>
                <w:color w:val="#000000"/>
                <w:sz w:val="24"/>
                <w:szCs w:val="24"/>
              </w:rPr>
              <w:t> 4.	 Технологии дифференцированного обучения и индивидуализации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5.	Технологии коррекции учебных и поведенческих трудностей, возникающих у детей в образовательном процессе;</w:t>
            </w:r>
          </w:p>
          <w:p>
            <w:pPr>
              <w:jc w:val="both"/>
              <w:spacing w:after="0" w:line="240" w:lineRule="auto"/>
              <w:rPr>
                <w:sz w:val="24"/>
                <w:szCs w:val="24"/>
              </w:rPr>
            </w:pPr>
            <w:r>
              <w:rPr>
                <w:rFonts w:ascii="Times New Roman" w:hAnsi="Times New Roman" w:cs="Times New Roman"/>
                <w:color w:val="#000000"/>
                <w:sz w:val="24"/>
                <w:szCs w:val="24"/>
              </w:rPr>
              <w:t> 6.	Технологии коррекции учебных и поведенческих трудностей, возникающих у детей в образовательном процессе,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сопровождения в инклюзивном образовании» / Таротенко Ольга Анатольевна.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585.05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768.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467.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2024-2025_ФГОС3++2024_Маг-ОФО-ППО(ДПП)(24)_plx_Технологии сопровождения в инклюзивном образовании</dc:title>
  <dc:creator>FastReport.NET</dc:creator>
</cp:coreProperties>
</file>